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C37" w:rsidRPr="00EE5ADD" w:rsidRDefault="00F527D9" w:rsidP="00EE5ADD">
      <w:pPr>
        <w:jc w:val="center"/>
        <w:rPr>
          <w:b/>
          <w:sz w:val="24"/>
          <w:szCs w:val="24"/>
        </w:rPr>
      </w:pPr>
      <w:r w:rsidRPr="00EE5ADD">
        <w:rPr>
          <w:b/>
          <w:sz w:val="24"/>
          <w:szCs w:val="24"/>
        </w:rPr>
        <w:t>Anexo III – Instruções para submissão no SAGE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 xml:space="preserve">As propostas devem ser submetidas por via eletrônica utilizando o Sistema de Apoio </w:t>
      </w:r>
      <w:r>
        <w:rPr>
          <w:rFonts w:ascii="Arial" w:eastAsia="Times New Roman" w:hAnsi="Arial" w:cs="Arial"/>
          <w:color w:val="000000"/>
          <w:lang w:eastAsia="pt-BR"/>
        </w:rPr>
        <w:t>à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 Gestão (SAGe) da FAPESP</w:t>
      </w:r>
      <w:r>
        <w:rPr>
          <w:rFonts w:ascii="Arial" w:eastAsia="Times New Roman" w:hAnsi="Arial" w:cs="Arial"/>
          <w:color w:val="000000"/>
          <w:lang w:eastAsia="pt-BR"/>
        </w:rPr>
        <w:t>,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 disponível no endereço: www.fapesp.br/sage.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Propostas apresentadas por quaisquer outros meios não serão aceitas.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 xml:space="preserve">Na própria plataforma SAGe, na tela inicial, no link Manuais, é possível encontrar documentos que orientam o cadastramento de usuário, a preparação e submissão de proposta de auxílio e a solicitação de cadastramento </w:t>
      </w:r>
      <w:r>
        <w:rPr>
          <w:rFonts w:ascii="Arial" w:eastAsia="Times New Roman" w:hAnsi="Arial" w:cs="Arial"/>
          <w:color w:val="000000"/>
          <w:lang w:eastAsia="pt-BR"/>
        </w:rPr>
        <w:t>da empresa</w:t>
      </w:r>
      <w:r w:rsidRPr="002610AE">
        <w:rPr>
          <w:rFonts w:ascii="Arial" w:eastAsia="Times New Roman" w:hAnsi="Arial" w:cs="Arial"/>
          <w:color w:val="000000"/>
          <w:lang w:eastAsia="pt-BR"/>
        </w:rPr>
        <w:t>.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F527D9">
        <w:rPr>
          <w:rFonts w:ascii="Arial" w:eastAsia="Times New Roman" w:hAnsi="Arial" w:cs="Arial"/>
          <w:b/>
          <w:color w:val="000000"/>
          <w:u w:val="single"/>
          <w:lang w:eastAsia="pt-BR"/>
        </w:rPr>
        <w:t xml:space="preserve">O cadastramento da empresa deve ser </w:t>
      </w:r>
      <w:r>
        <w:rPr>
          <w:rFonts w:ascii="Arial" w:eastAsia="Times New Roman" w:hAnsi="Arial" w:cs="Arial"/>
          <w:b/>
          <w:color w:val="000000"/>
          <w:u w:val="single"/>
          <w:lang w:eastAsia="pt-BR"/>
        </w:rPr>
        <w:t>solicitado</w:t>
      </w:r>
      <w:r w:rsidRPr="00F527D9">
        <w:rPr>
          <w:rFonts w:ascii="Arial" w:eastAsia="Times New Roman" w:hAnsi="Arial" w:cs="Arial"/>
          <w:b/>
          <w:color w:val="000000"/>
          <w:u w:val="single"/>
          <w:lang w:eastAsia="pt-BR"/>
        </w:rPr>
        <w:t xml:space="preserve"> até 2 dias úteis antes da submissão da proposta</w:t>
      </w:r>
      <w:r>
        <w:rPr>
          <w:rFonts w:ascii="Arial" w:eastAsia="Times New Roman" w:hAnsi="Arial" w:cs="Arial"/>
          <w:color w:val="000000"/>
          <w:lang w:eastAsia="pt-BR"/>
        </w:rPr>
        <w:t>.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  Em termos gerais: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1. É necessário que o Pesquisador Responsável pela proposta seja cadastrado no sistema SAGe: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(i) Pesquisadores que não possuem cadastro no SAGe devem inicialmente realiza-lo acessando a página do SAGe no endereço www.fapesp.br/sage, clicar em ”Sem cadastro?”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610AE">
        <w:rPr>
          <w:rFonts w:ascii="Arial" w:eastAsia="Times New Roman" w:hAnsi="Arial" w:cs="Arial"/>
          <w:color w:val="000000"/>
          <w:lang w:eastAsia="pt-BR"/>
        </w:rPr>
        <w:t>e preencher os dados solicitados. Não basta apenas cadastrar-se como usuário, é necessário completar os dados cadastrais;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(ii) Pesquisadores já cadastrados, devem realizar o login no SAGe com identificação e senha usuais para acessar a página inicial do sistema</w:t>
      </w:r>
      <w:r>
        <w:rPr>
          <w:rFonts w:ascii="Arial" w:eastAsia="Times New Roman" w:hAnsi="Arial" w:cs="Arial"/>
          <w:color w:val="000000"/>
          <w:lang w:eastAsia="pt-BR"/>
        </w:rPr>
        <w:t>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2. É necessário que a empresa constituída esteja igualmente cadastrada no SAGe;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3. Na página inicial, selecionar, dentre as opções do menu “Acesso Rápido – Atividades do Pesquisador”, o link Nova Proposta Inicial;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 xml:space="preserve">4. O sistema disponibilizará na página seguinte o menu “Incluir Proposta – Selecionar Linha de Fomento”, selecionar o link </w:t>
      </w:r>
      <w:r w:rsidR="009440E3" w:rsidRPr="009440E3">
        <w:rPr>
          <w:rFonts w:ascii="Arial" w:eastAsia="Times New Roman" w:hAnsi="Arial" w:cs="Arial"/>
          <w:color w:val="000000"/>
          <w:lang w:eastAsia="pt-BR"/>
        </w:rPr>
        <w:t>FINEP – TECNOVA 3 - PIPE - Chamada de Propostas (2025)</w:t>
      </w:r>
      <w:r w:rsidR="009440E3">
        <w:rPr>
          <w:rFonts w:ascii="Arial" w:eastAsia="Times New Roman" w:hAnsi="Arial" w:cs="Arial"/>
          <w:color w:val="000000"/>
          <w:lang w:eastAsia="pt-BR"/>
        </w:rPr>
        <w:t xml:space="preserve"> </w:t>
      </w:r>
      <w:bookmarkStart w:id="0" w:name="_GoBack"/>
      <w:bookmarkEnd w:id="0"/>
      <w:r w:rsidRPr="002610AE">
        <w:rPr>
          <w:rFonts w:ascii="Arial" w:eastAsia="Times New Roman" w:hAnsi="Arial" w:cs="Arial"/>
          <w:color w:val="000000"/>
          <w:lang w:eastAsia="pt-BR"/>
        </w:rPr>
        <w:t>em Chamadas Vigentes;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5. A partir daí, incluir os dados solicitados em todas as abas, inclusive a lista de documentos a serem anexados;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6. Na aba Documentos observa</w:t>
      </w:r>
      <w:r>
        <w:rPr>
          <w:rFonts w:ascii="Arial" w:eastAsia="Times New Roman" w:hAnsi="Arial" w:cs="Arial"/>
          <w:color w:val="000000"/>
          <w:lang w:eastAsia="pt-BR"/>
        </w:rPr>
        <w:t>r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 que alguns documentos são essenciais para análise. A ausência ou inadequação de qualquer um destes documentos levará </w:t>
      </w:r>
      <w:r>
        <w:rPr>
          <w:rFonts w:ascii="Arial" w:eastAsia="Times New Roman" w:hAnsi="Arial" w:cs="Arial"/>
          <w:color w:val="000000"/>
          <w:lang w:eastAsia="pt-BR"/>
        </w:rPr>
        <w:t>à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 não habilitação da proposta;</w:t>
      </w:r>
    </w:p>
    <w:p w:rsidR="00F527D9" w:rsidRPr="002610AE" w:rsidRDefault="00F527D9" w:rsidP="00F527D9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 w:rsidRPr="002610AE">
        <w:rPr>
          <w:rFonts w:ascii="Arial" w:eastAsia="Times New Roman" w:hAnsi="Arial" w:cs="Arial"/>
          <w:color w:val="000000"/>
          <w:lang w:eastAsia="pt-BR"/>
        </w:rPr>
        <w:t>7. Outros documentos, se julgar necessário, poderão ser anexados em: “Outros documentos</w:t>
      </w:r>
      <w:r>
        <w:rPr>
          <w:rFonts w:ascii="Arial" w:eastAsia="Times New Roman" w:hAnsi="Arial" w:cs="Arial"/>
          <w:color w:val="000000"/>
          <w:lang w:eastAsia="pt-BR"/>
        </w:rPr>
        <w:t>”.</w:t>
      </w:r>
    </w:p>
    <w:p w:rsidR="00EE5ADD" w:rsidRDefault="00EE5ADD" w:rsidP="00EE5ADD">
      <w:pPr>
        <w:spacing w:after="225" w:line="300" w:lineRule="atLeast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8. Os membros da equipe devem estar cadastrados no SAGE e confirmar a participação na proposta antes da submissão.</w:t>
      </w:r>
      <w:r w:rsidRPr="00EE5ADD"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F527D9" w:rsidRDefault="00EE5ADD" w:rsidP="00333563">
      <w:pPr>
        <w:spacing w:after="225" w:line="300" w:lineRule="atLeast"/>
      </w:pPr>
      <w:r>
        <w:rPr>
          <w:rFonts w:ascii="Arial" w:eastAsia="Times New Roman" w:hAnsi="Arial" w:cs="Arial"/>
          <w:color w:val="000000"/>
          <w:lang w:eastAsia="pt-BR"/>
        </w:rPr>
        <w:t>9</w:t>
      </w:r>
      <w:r w:rsidRPr="002610AE">
        <w:rPr>
          <w:rFonts w:ascii="Arial" w:eastAsia="Times New Roman" w:hAnsi="Arial" w:cs="Arial"/>
          <w:color w:val="000000"/>
          <w:lang w:eastAsia="pt-BR"/>
        </w:rPr>
        <w:t xml:space="preserve">. Atenção para a obrigatoriedade de preenchimento de todos itens marcados com “ * </w:t>
      </w:r>
      <w:r>
        <w:rPr>
          <w:rFonts w:ascii="Arial" w:eastAsia="Times New Roman" w:hAnsi="Arial" w:cs="Arial"/>
          <w:color w:val="000000"/>
          <w:lang w:eastAsia="pt-BR"/>
        </w:rPr>
        <w:t>”</w:t>
      </w:r>
      <w:r w:rsidRPr="002610AE">
        <w:rPr>
          <w:rFonts w:ascii="Arial" w:eastAsia="Times New Roman" w:hAnsi="Arial" w:cs="Arial"/>
          <w:color w:val="000000"/>
          <w:lang w:eastAsia="pt-BR"/>
        </w:rPr>
        <w:t>.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610AE">
        <w:rPr>
          <w:rFonts w:ascii="Arial" w:eastAsia="Times New Roman" w:hAnsi="Arial" w:cs="Arial"/>
          <w:color w:val="000000"/>
          <w:lang w:eastAsia="pt-BR"/>
        </w:rPr>
        <w:t>É necessário submeter a proposta ao final do preenchimento. Proposta salva não significa proposta submetida. Ao submeter uma proposta corretamente será gerado um número de processo.</w:t>
      </w:r>
    </w:p>
    <w:sectPr w:rsidR="00F527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D9"/>
    <w:rsid w:val="00333563"/>
    <w:rsid w:val="004A6C37"/>
    <w:rsid w:val="009440E3"/>
    <w:rsid w:val="00EE5ADD"/>
    <w:rsid w:val="00F5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F336B-2001-4A91-8B66-569CC9ED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Patricia Pereira Tedeschi</cp:lastModifiedBy>
  <cp:revision>4</cp:revision>
  <dcterms:created xsi:type="dcterms:W3CDTF">2025-06-23T19:50:00Z</dcterms:created>
  <dcterms:modified xsi:type="dcterms:W3CDTF">2025-07-23T14:52:00Z</dcterms:modified>
</cp:coreProperties>
</file>